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CE" w:rsidRDefault="009F66F4">
      <w:r>
        <w:t>Hunt Dawkins is a veteran of over 40 years in the commercial banking industry</w:t>
      </w:r>
      <w:r w:rsidR="00EC41CE">
        <w:t xml:space="preserve"> where he </w:t>
      </w:r>
      <w:r w:rsidR="0008692D">
        <w:t xml:space="preserve">has </w:t>
      </w:r>
      <w:r w:rsidR="00EC41CE">
        <w:t>led commercial lending and retail banking groups</w:t>
      </w:r>
      <w:r>
        <w:t xml:space="preserve">.  He currently serves as a SBA Client Advisor at Seaside Bank and Trust where he helps small business owners build their enterprises by providing customized financial solutions for growth.  Hunt </w:t>
      </w:r>
      <w:r w:rsidR="00EC41CE">
        <w:t xml:space="preserve">is a proud graduate of </w:t>
      </w:r>
      <w:r>
        <w:t xml:space="preserve">Seminole State College, where he </w:t>
      </w:r>
      <w:r w:rsidR="00EC41CE">
        <w:t>played on the varsity baseball team and received his Associate of A</w:t>
      </w:r>
      <w:r>
        <w:t>rts degree.  He later received a Bachelor of Science in Business Administration from the University of Central Florida</w:t>
      </w:r>
      <w:r w:rsidR="00EC41CE">
        <w:t>, graduating Magna Cum Laude</w:t>
      </w:r>
      <w:r>
        <w:t xml:space="preserve">.  </w:t>
      </w:r>
      <w:r w:rsidR="00EC41CE">
        <w:t>Hunt</w:t>
      </w:r>
      <w:r>
        <w:t xml:space="preserve"> is also a graduate of the Graduate School of Banking of the South at Louisiana State University.</w:t>
      </w:r>
      <w:r w:rsidR="00407774">
        <w:t xml:space="preserve">  </w:t>
      </w:r>
      <w:r w:rsidR="00EC41CE">
        <w:t>Hunt is active in his church</w:t>
      </w:r>
      <w:r w:rsidR="00407774">
        <w:t xml:space="preserve"> and </w:t>
      </w:r>
      <w:r w:rsidR="00EC41CE">
        <w:t xml:space="preserve">community and </w:t>
      </w:r>
      <w:r w:rsidR="00407774">
        <w:t xml:space="preserve">he is </w:t>
      </w:r>
      <w:r w:rsidR="00EC41CE">
        <w:t>an avid baseball fan. He is a Paul Harris Fellow, served on the Seminole County Parks and Recreation Board, the Foundation for Semin</w:t>
      </w:r>
      <w:r w:rsidR="00407774">
        <w:t>ole County Public Schools and the board of Leadership Seminole.</w:t>
      </w:r>
      <w:bookmarkStart w:id="0" w:name="_GoBack"/>
      <w:bookmarkEnd w:id="0"/>
    </w:p>
    <w:p w:rsidR="009F66F4" w:rsidRDefault="009F66F4"/>
    <w:p w:rsidR="009F66F4" w:rsidRDefault="009F66F4"/>
    <w:p w:rsidR="009F66F4" w:rsidRDefault="009F66F4"/>
    <w:p w:rsidR="009F66F4" w:rsidRDefault="009F66F4"/>
    <w:sectPr w:rsidR="009F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4"/>
    <w:rsid w:val="0008692D"/>
    <w:rsid w:val="003C6F3D"/>
    <w:rsid w:val="00407774"/>
    <w:rsid w:val="009F66F4"/>
    <w:rsid w:val="00E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8307"/>
  <w15:chartTrackingRefBased/>
  <w15:docId w15:val="{AB0CAA2C-D255-442C-9025-147EC8E9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 Dawkins</dc:creator>
  <cp:keywords/>
  <dc:description/>
  <cp:lastModifiedBy>Hunt Dawkins</cp:lastModifiedBy>
  <cp:revision>2</cp:revision>
  <dcterms:created xsi:type="dcterms:W3CDTF">2021-02-17T18:32:00Z</dcterms:created>
  <dcterms:modified xsi:type="dcterms:W3CDTF">2021-02-17T18:32:00Z</dcterms:modified>
</cp:coreProperties>
</file>